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4E" w:rsidRPr="00434091" w:rsidRDefault="00B25D4E" w:rsidP="00B25D4E">
      <w:pPr>
        <w:pStyle w:val="Tytu"/>
        <w:tabs>
          <w:tab w:val="center" w:pos="4536"/>
        </w:tabs>
        <w:spacing w:before="0"/>
        <w:jc w:val="left"/>
      </w:pPr>
      <w:r>
        <w:tab/>
      </w:r>
      <w:r w:rsidRPr="00434091">
        <w:t>OBWIESZCZENIE</w:t>
      </w:r>
    </w:p>
    <w:p w:rsidR="00B25D4E" w:rsidRPr="00434091" w:rsidRDefault="00B25D4E" w:rsidP="00B25D4E">
      <w:pPr>
        <w:tabs>
          <w:tab w:val="center" w:pos="4535"/>
        </w:tabs>
        <w:rPr>
          <w:b/>
          <w:sz w:val="26"/>
        </w:rPr>
      </w:pPr>
      <w:r>
        <w:rPr>
          <w:b/>
          <w:sz w:val="26"/>
        </w:rPr>
        <w:tab/>
      </w:r>
      <w:r w:rsidRPr="00434091">
        <w:rPr>
          <w:b/>
          <w:sz w:val="26"/>
        </w:rPr>
        <w:t xml:space="preserve">KOMISARZA WYBORCZEGO </w:t>
      </w:r>
    </w:p>
    <w:p w:rsidR="00B25D4E" w:rsidRPr="00434091" w:rsidRDefault="00B25D4E" w:rsidP="00B25D4E">
      <w:pPr>
        <w:spacing w:before="120"/>
        <w:jc w:val="center"/>
        <w:rPr>
          <w:b/>
          <w:sz w:val="26"/>
        </w:rPr>
      </w:pPr>
      <w:r w:rsidRPr="00434091">
        <w:rPr>
          <w:b/>
          <w:sz w:val="26"/>
        </w:rPr>
        <w:t>w Białej Podlaskiej</w:t>
      </w:r>
    </w:p>
    <w:p w:rsidR="00B25D4E" w:rsidRPr="00434091" w:rsidRDefault="00B25D4E" w:rsidP="00B25D4E">
      <w:pPr>
        <w:spacing w:before="120" w:after="240"/>
        <w:jc w:val="center"/>
        <w:rPr>
          <w:b/>
          <w:sz w:val="26"/>
        </w:rPr>
      </w:pPr>
      <w:r>
        <w:rPr>
          <w:b/>
          <w:sz w:val="26"/>
        </w:rPr>
        <w:t>z dnia 4 stycznia 2011</w:t>
      </w:r>
      <w:r w:rsidRPr="00434091">
        <w:rPr>
          <w:b/>
          <w:sz w:val="26"/>
        </w:rPr>
        <w:t xml:space="preserve"> r. </w:t>
      </w:r>
    </w:p>
    <w:p w:rsidR="00B25D4E" w:rsidRPr="00E9284B" w:rsidRDefault="00B25D4E" w:rsidP="00B25D4E">
      <w:pPr>
        <w:spacing w:before="120" w:after="240" w:line="360" w:lineRule="auto"/>
        <w:jc w:val="center"/>
        <w:rPr>
          <w:b/>
          <w:sz w:val="26"/>
        </w:rPr>
      </w:pPr>
      <w:r>
        <w:rPr>
          <w:b/>
          <w:sz w:val="26"/>
        </w:rPr>
        <w:t>o zmianach w składzie Rady Miasta w Białej Podlaskiej</w:t>
      </w:r>
    </w:p>
    <w:p w:rsidR="00B25D4E" w:rsidRDefault="00B25D4E" w:rsidP="00B25D4E">
      <w:pPr>
        <w:spacing w:line="360" w:lineRule="auto"/>
        <w:jc w:val="both"/>
        <w:rPr>
          <w:sz w:val="26"/>
        </w:rPr>
      </w:pPr>
      <w:r>
        <w:rPr>
          <w:sz w:val="26"/>
        </w:rPr>
        <w:t>Na podstawie art. 182 ust. 1 i 2 i art. 183 ustawy z dnia 16 lipca 1998 r. – Ordynacja wyborcza do rad gmin, rad powiatów i sejmików województw (Dz. U. z 2010 r.</w:t>
      </w:r>
      <w:r>
        <w:rPr>
          <w:sz w:val="26"/>
        </w:rPr>
        <w:br/>
        <w:t xml:space="preserve"> Nr 176, poz. 1190) Komisarz Wyborczy w Białej Podlaskiej podaję do publicznej wiadomości informacje o zmianach w składzie Rady Miasta w Białej Podlaskiej.</w:t>
      </w:r>
    </w:p>
    <w:p w:rsidR="00F21ACC" w:rsidRDefault="00F21ACC" w:rsidP="00B25D4E">
      <w:pPr>
        <w:spacing w:line="360" w:lineRule="auto"/>
        <w:jc w:val="both"/>
        <w:rPr>
          <w:sz w:val="26"/>
        </w:rPr>
      </w:pPr>
    </w:p>
    <w:p w:rsidR="00B25D4E" w:rsidRDefault="00B25D4E" w:rsidP="00B25D4E">
      <w:pPr>
        <w:spacing w:line="360" w:lineRule="auto"/>
        <w:jc w:val="both"/>
        <w:rPr>
          <w:sz w:val="26"/>
        </w:rPr>
      </w:pPr>
      <w:r w:rsidRPr="0021000D">
        <w:rPr>
          <w:sz w:val="26"/>
        </w:rPr>
        <w:t>1.</w:t>
      </w:r>
      <w:r>
        <w:rPr>
          <w:sz w:val="26"/>
        </w:rPr>
        <w:t xml:space="preserve"> W sześciomandatowym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1</w:t>
      </w:r>
      <w:r>
        <w:rPr>
          <w:sz w:val="26"/>
        </w:rPr>
        <w:t xml:space="preserve"> Uchwałą Rady Miasta </w:t>
      </w:r>
      <w:r>
        <w:rPr>
          <w:sz w:val="26"/>
        </w:rPr>
        <w:br/>
        <w:t xml:space="preserve">Nr II/5/10 z dnia 9 grudnia 2010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</w:t>
      </w:r>
      <w:r>
        <w:rPr>
          <w:b/>
          <w:sz w:val="26"/>
        </w:rPr>
        <w:t>ego</w:t>
      </w:r>
      <w:r>
        <w:rPr>
          <w:sz w:val="26"/>
        </w:rPr>
        <w:t xml:space="preserve"> </w:t>
      </w:r>
      <w:r>
        <w:rPr>
          <w:b/>
          <w:sz w:val="26"/>
        </w:rPr>
        <w:t>Waldemara Mariana Godlewskiego</w:t>
      </w:r>
      <w:r>
        <w:rPr>
          <w:sz w:val="26"/>
        </w:rPr>
        <w:t xml:space="preserve"> z listy nr 1  Komitet Wyborczy SLD.</w:t>
      </w:r>
    </w:p>
    <w:p w:rsidR="00B25D4E" w:rsidRDefault="00B25D4E" w:rsidP="00B25D4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Rada Miasta Biała Podlaska w dniu 29 grudnia 2010 r. podjęła uchwałę </w:t>
      </w:r>
      <w:r>
        <w:rPr>
          <w:sz w:val="26"/>
        </w:rPr>
        <w:br/>
        <w:t xml:space="preserve">Nr III/9/10 </w:t>
      </w:r>
      <w:r>
        <w:rPr>
          <w:b/>
          <w:sz w:val="26"/>
        </w:rPr>
        <w:t>o wstąpieniu w jego</w:t>
      </w:r>
      <w:r w:rsidRPr="00E00D3D">
        <w:rPr>
          <w:b/>
          <w:sz w:val="26"/>
        </w:rPr>
        <w:t xml:space="preserve"> miejsce </w:t>
      </w:r>
      <w:r w:rsidR="00A80362">
        <w:rPr>
          <w:b/>
          <w:sz w:val="26"/>
        </w:rPr>
        <w:t>Grzegorza Lucjana G</w:t>
      </w:r>
      <w:r>
        <w:rPr>
          <w:b/>
          <w:sz w:val="26"/>
        </w:rPr>
        <w:t>łowińskiego</w:t>
      </w:r>
      <w:r w:rsidRPr="00E00D3D">
        <w:rPr>
          <w:b/>
          <w:sz w:val="26"/>
        </w:rPr>
        <w:t xml:space="preserve"> </w:t>
      </w:r>
      <w:r>
        <w:rPr>
          <w:sz w:val="26"/>
        </w:rPr>
        <w:t>kandydata z tej samej listy, który w wyborach uzyskał kolejno największą liczbę głosów i nie utracił prawa wybieralności.</w:t>
      </w:r>
    </w:p>
    <w:p w:rsidR="00F21ACC" w:rsidRDefault="00F21ACC" w:rsidP="00B25D4E">
      <w:pPr>
        <w:spacing w:line="360" w:lineRule="auto"/>
        <w:jc w:val="both"/>
        <w:rPr>
          <w:sz w:val="26"/>
        </w:rPr>
      </w:pPr>
    </w:p>
    <w:p w:rsidR="00B25D4E" w:rsidRDefault="00B25D4E" w:rsidP="00B25D4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2. W pięciomandatowym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3</w:t>
      </w:r>
      <w:r>
        <w:rPr>
          <w:sz w:val="26"/>
        </w:rPr>
        <w:t xml:space="preserve"> Uchwałą Rady Miasta </w:t>
      </w:r>
      <w:r>
        <w:rPr>
          <w:sz w:val="26"/>
        </w:rPr>
        <w:br/>
        <w:t xml:space="preserve">Nr II/4/10 z dnia 9 grudnia 2010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radne</w:t>
      </w:r>
      <w:r>
        <w:rPr>
          <w:b/>
          <w:sz w:val="26"/>
        </w:rPr>
        <w:t>go</w:t>
      </w:r>
      <w:r>
        <w:rPr>
          <w:sz w:val="26"/>
        </w:rPr>
        <w:t xml:space="preserve"> </w:t>
      </w:r>
      <w:r>
        <w:rPr>
          <w:b/>
          <w:sz w:val="26"/>
        </w:rPr>
        <w:t xml:space="preserve">Marka Mieczysława </w:t>
      </w:r>
      <w:proofErr w:type="spellStart"/>
      <w:r>
        <w:rPr>
          <w:b/>
          <w:sz w:val="26"/>
        </w:rPr>
        <w:t>Goździołko</w:t>
      </w:r>
      <w:proofErr w:type="spellEnd"/>
      <w:r>
        <w:rPr>
          <w:sz w:val="26"/>
        </w:rPr>
        <w:t xml:space="preserve"> z listy nr 4  KW Platforma Obywatelska RP.</w:t>
      </w:r>
    </w:p>
    <w:p w:rsidR="00B25D4E" w:rsidRDefault="00B25D4E" w:rsidP="00B25D4E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Rada Miasta Biała Podlaska w dniu 29 grudnia 2010 r. podjęła uchwałę </w:t>
      </w:r>
      <w:r>
        <w:rPr>
          <w:sz w:val="26"/>
        </w:rPr>
        <w:br/>
        <w:t xml:space="preserve">Nr III/8/10 </w:t>
      </w:r>
      <w:r>
        <w:rPr>
          <w:b/>
          <w:sz w:val="26"/>
        </w:rPr>
        <w:t>o wstąpieniu w je</w:t>
      </w:r>
      <w:r w:rsidR="000D554D">
        <w:rPr>
          <w:b/>
          <w:sz w:val="26"/>
        </w:rPr>
        <w:t>go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 xml:space="preserve">Stefana Konrada Parafiniuka </w:t>
      </w:r>
      <w:r>
        <w:rPr>
          <w:sz w:val="26"/>
        </w:rPr>
        <w:t xml:space="preserve">kandydata </w:t>
      </w:r>
      <w:r>
        <w:rPr>
          <w:sz w:val="26"/>
        </w:rPr>
        <w:br/>
        <w:t>z tej samej listy, który w wyborach uzyskał kolejno największą liczbę głosów</w:t>
      </w:r>
      <w:r>
        <w:rPr>
          <w:sz w:val="26"/>
        </w:rPr>
        <w:br/>
        <w:t xml:space="preserve"> i nie utracił prawa wybieralności.</w:t>
      </w:r>
    </w:p>
    <w:p w:rsidR="00F21ACC" w:rsidRDefault="00F21ACC" w:rsidP="00B25D4E">
      <w:pPr>
        <w:spacing w:line="360" w:lineRule="auto"/>
        <w:jc w:val="both"/>
        <w:rPr>
          <w:sz w:val="26"/>
        </w:rPr>
      </w:pPr>
    </w:p>
    <w:p w:rsidR="000D554D" w:rsidRDefault="000D554D" w:rsidP="000D554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3. W pięciomandatowym </w:t>
      </w:r>
      <w:r w:rsidRPr="00E908AF">
        <w:rPr>
          <w:b/>
          <w:sz w:val="26"/>
        </w:rPr>
        <w:t xml:space="preserve">okręgu wyborczym nr </w:t>
      </w:r>
      <w:r>
        <w:rPr>
          <w:b/>
          <w:sz w:val="26"/>
        </w:rPr>
        <w:t>3</w:t>
      </w:r>
      <w:r>
        <w:rPr>
          <w:sz w:val="26"/>
        </w:rPr>
        <w:t xml:space="preserve"> Uchwałą Rady Miasta </w:t>
      </w:r>
      <w:r>
        <w:rPr>
          <w:sz w:val="26"/>
        </w:rPr>
        <w:br/>
        <w:t xml:space="preserve">Nr II/3/10 z dnia 9 grudnia 2010 r. </w:t>
      </w:r>
      <w:r>
        <w:rPr>
          <w:b/>
          <w:sz w:val="26"/>
        </w:rPr>
        <w:t xml:space="preserve">stwierdzono wygaśnięcie mandatu </w:t>
      </w:r>
      <w:r w:rsidRPr="00E908AF">
        <w:rPr>
          <w:b/>
          <w:sz w:val="26"/>
        </w:rPr>
        <w:t>radne</w:t>
      </w:r>
      <w:r>
        <w:rPr>
          <w:b/>
          <w:sz w:val="26"/>
        </w:rPr>
        <w:t>go</w:t>
      </w:r>
      <w:r>
        <w:rPr>
          <w:sz w:val="26"/>
        </w:rPr>
        <w:t xml:space="preserve"> </w:t>
      </w:r>
      <w:r>
        <w:rPr>
          <w:b/>
          <w:sz w:val="26"/>
        </w:rPr>
        <w:t>Andrzeja Antoniego Czapskiego</w:t>
      </w:r>
      <w:r>
        <w:rPr>
          <w:sz w:val="26"/>
        </w:rPr>
        <w:t xml:space="preserve"> z listy nr 18  KWW AS.</w:t>
      </w:r>
    </w:p>
    <w:p w:rsidR="000D554D" w:rsidRDefault="000D554D" w:rsidP="000D554D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Rada Miasta Biała Podlaska w dniu 29 grudnia 2010 r. podjęła uchwałę </w:t>
      </w:r>
      <w:r>
        <w:rPr>
          <w:sz w:val="26"/>
        </w:rPr>
        <w:br/>
        <w:t xml:space="preserve">Nr III/7/10 </w:t>
      </w:r>
      <w:r>
        <w:rPr>
          <w:b/>
          <w:sz w:val="26"/>
        </w:rPr>
        <w:t>o wstąpieniu w jego</w:t>
      </w:r>
      <w:r w:rsidRPr="00E00D3D">
        <w:rPr>
          <w:b/>
          <w:sz w:val="26"/>
        </w:rPr>
        <w:t xml:space="preserve"> miejsce </w:t>
      </w:r>
      <w:r>
        <w:rPr>
          <w:b/>
          <w:sz w:val="26"/>
        </w:rPr>
        <w:t xml:space="preserve">Anatola </w:t>
      </w:r>
      <w:proofErr w:type="spellStart"/>
      <w:r>
        <w:rPr>
          <w:b/>
          <w:sz w:val="26"/>
        </w:rPr>
        <w:t>Kierdaszuka</w:t>
      </w:r>
      <w:proofErr w:type="spellEnd"/>
      <w:r>
        <w:rPr>
          <w:b/>
          <w:sz w:val="26"/>
        </w:rPr>
        <w:t xml:space="preserve"> </w:t>
      </w:r>
      <w:r>
        <w:rPr>
          <w:sz w:val="26"/>
        </w:rPr>
        <w:t xml:space="preserve">kandydata </w:t>
      </w:r>
      <w:r>
        <w:rPr>
          <w:sz w:val="26"/>
        </w:rPr>
        <w:br/>
        <w:t>z tej samej listy, który w wyborach uzyskał kolejno największą liczbę głosów</w:t>
      </w:r>
      <w:r>
        <w:rPr>
          <w:sz w:val="26"/>
        </w:rPr>
        <w:br/>
        <w:t xml:space="preserve"> i nie utracił prawa wybieralności.</w:t>
      </w:r>
    </w:p>
    <w:p w:rsidR="00BA1DD3" w:rsidRPr="00B62179" w:rsidRDefault="007311FC" w:rsidP="00B62179">
      <w:pPr>
        <w:ind w:left="4956"/>
        <w:jc w:val="center"/>
        <w:rPr>
          <w:b/>
          <w:sz w:val="26"/>
        </w:rPr>
      </w:pPr>
      <w:r w:rsidRPr="004069BD">
        <w:rPr>
          <w:b/>
          <w:sz w:val="26"/>
        </w:rPr>
        <w:t>Komisarz Wyborczy</w:t>
      </w:r>
    </w:p>
    <w:p w:rsidR="00B25D4E" w:rsidRDefault="00B62179" w:rsidP="001F0AB6">
      <w:pPr>
        <w:ind w:left="4956"/>
        <w:jc w:val="center"/>
      </w:pPr>
      <w:r>
        <w:rPr>
          <w:b/>
          <w:sz w:val="26"/>
        </w:rPr>
        <w:t>/-/</w:t>
      </w:r>
      <w:r w:rsidR="007311FC">
        <w:rPr>
          <w:b/>
          <w:sz w:val="26"/>
        </w:rPr>
        <w:t>Waldemar Bańka</w:t>
      </w:r>
    </w:p>
    <w:p w:rsidR="00776967" w:rsidRDefault="00776967"/>
    <w:sectPr w:rsidR="00776967" w:rsidSect="00F21AC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5D4E"/>
    <w:rsid w:val="000D554D"/>
    <w:rsid w:val="001F0AB6"/>
    <w:rsid w:val="006D75A7"/>
    <w:rsid w:val="007311FC"/>
    <w:rsid w:val="00776967"/>
    <w:rsid w:val="00A80362"/>
    <w:rsid w:val="00B25D4E"/>
    <w:rsid w:val="00B62179"/>
    <w:rsid w:val="00BA1DD3"/>
    <w:rsid w:val="00F2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D4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5D4E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B25D4E"/>
    <w:rPr>
      <w:rFonts w:ascii="Times New Roman" w:eastAsia="Times New Roman" w:hAnsi="Times New Roman" w:cs="Times New Roman"/>
      <w:b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2011-01-03T11:05:00Z</cp:lastPrinted>
  <dcterms:created xsi:type="dcterms:W3CDTF">2011-01-03T10:39:00Z</dcterms:created>
  <dcterms:modified xsi:type="dcterms:W3CDTF">2011-01-03T11:09:00Z</dcterms:modified>
</cp:coreProperties>
</file>